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930F" w14:textId="526F5CEF" w:rsidR="005E6873" w:rsidRPr="003974C4" w:rsidRDefault="003974C4" w:rsidP="005E6873">
      <w:pPr>
        <w:jc w:val="center"/>
        <w:rPr>
          <w:rFonts w:ascii="Minion Pro" w:hAnsi="Minion Pro"/>
          <w:sz w:val="28"/>
          <w:szCs w:val="28"/>
        </w:rPr>
      </w:pPr>
      <w:r w:rsidRPr="003974C4">
        <w:rPr>
          <w:rFonts w:ascii="Minion Pro" w:hAnsi="Minion Pro"/>
          <w:sz w:val="28"/>
          <w:szCs w:val="28"/>
        </w:rPr>
        <w:t>LEGISLATIVE UPDATE</w:t>
      </w:r>
    </w:p>
    <w:p w14:paraId="1811EF1F" w14:textId="77777777" w:rsidR="005E6873" w:rsidRPr="003974C4" w:rsidRDefault="005E6873" w:rsidP="005E6873">
      <w:pPr>
        <w:rPr>
          <w:rFonts w:ascii="Minion Pro" w:hAnsi="Minion Pro"/>
        </w:rPr>
      </w:pPr>
    </w:p>
    <w:p w14:paraId="51D6D2BD" w14:textId="7A360B98" w:rsidR="005E6873" w:rsidRPr="003974C4" w:rsidRDefault="00091311" w:rsidP="005E6873">
      <w:pPr>
        <w:rPr>
          <w:rFonts w:ascii="Minion Pro" w:hAnsi="Minion Pro"/>
          <w:sz w:val="24"/>
          <w:szCs w:val="24"/>
        </w:rPr>
      </w:pPr>
      <w:r w:rsidRPr="003974C4">
        <w:rPr>
          <w:rFonts w:ascii="Minion Pro" w:hAnsi="Minion Pro"/>
          <w:sz w:val="24"/>
          <w:szCs w:val="24"/>
        </w:rPr>
        <w:t>LEGISLATIVE GOALS AND OBJECTIVES</w:t>
      </w:r>
      <w:r>
        <w:rPr>
          <w:rFonts w:ascii="Minion Pro" w:hAnsi="Minion Pro"/>
          <w:sz w:val="24"/>
          <w:szCs w:val="24"/>
        </w:rPr>
        <w:t xml:space="preserve"> – 117</w:t>
      </w:r>
      <w:r w:rsidRPr="00091311">
        <w:rPr>
          <w:rFonts w:ascii="Minion Pro" w:hAnsi="Minion Pro"/>
          <w:sz w:val="24"/>
          <w:szCs w:val="24"/>
          <w:vertAlign w:val="superscript"/>
        </w:rPr>
        <w:t>TH</w:t>
      </w:r>
      <w:r>
        <w:rPr>
          <w:rFonts w:ascii="Minion Pro" w:hAnsi="Minion Pro"/>
          <w:sz w:val="24"/>
          <w:szCs w:val="24"/>
        </w:rPr>
        <w:t xml:space="preserve"> CONGRESS</w:t>
      </w:r>
      <w:r w:rsidRPr="003974C4">
        <w:rPr>
          <w:rFonts w:ascii="Minion Pro" w:hAnsi="Minion Pro"/>
          <w:sz w:val="24"/>
          <w:szCs w:val="24"/>
        </w:rPr>
        <w:t xml:space="preserve">: </w:t>
      </w:r>
    </w:p>
    <w:p w14:paraId="22BCF77B" w14:textId="77777777" w:rsidR="001D1106" w:rsidRDefault="005E6873" w:rsidP="006513E5">
      <w:pPr>
        <w:pStyle w:val="ListParagraph"/>
        <w:numPr>
          <w:ilvl w:val="0"/>
          <w:numId w:val="4"/>
        </w:numPr>
        <w:spacing w:before="240"/>
        <w:rPr>
          <w:rFonts w:ascii="Minion Pro" w:hAnsi="Minion Pro"/>
        </w:rPr>
      </w:pPr>
      <w:r w:rsidRPr="003974C4">
        <w:rPr>
          <w:rFonts w:ascii="Minion Pro" w:hAnsi="Minion Pro"/>
        </w:rPr>
        <w:t>Legislative Goals and Objectives for the 117</w:t>
      </w:r>
      <w:r w:rsidRPr="003974C4">
        <w:rPr>
          <w:rFonts w:ascii="Minion Pro" w:hAnsi="Minion Pro"/>
          <w:vertAlign w:val="superscript"/>
        </w:rPr>
        <w:t>th</w:t>
      </w:r>
      <w:r w:rsidRPr="003974C4">
        <w:rPr>
          <w:rFonts w:ascii="Minion Pro" w:hAnsi="Minion Pro"/>
        </w:rPr>
        <w:t xml:space="preserve"> Congress are unknown. </w:t>
      </w:r>
      <w:r w:rsidR="001D1106">
        <w:rPr>
          <w:rFonts w:ascii="Minion Pro" w:hAnsi="Minion Pro"/>
        </w:rPr>
        <w:t xml:space="preserve">However, MOAA’s legislative history on the hill may provide some hints. </w:t>
      </w:r>
    </w:p>
    <w:p w14:paraId="79C46EB2" w14:textId="05A71E0B" w:rsidR="005E6873" w:rsidRPr="003974C4" w:rsidRDefault="00717D73" w:rsidP="006513E5">
      <w:pPr>
        <w:pStyle w:val="ListParagraph"/>
        <w:numPr>
          <w:ilvl w:val="0"/>
          <w:numId w:val="4"/>
        </w:numPr>
        <w:spacing w:before="240"/>
        <w:rPr>
          <w:rFonts w:ascii="Minion Pro" w:hAnsi="Minion Pro"/>
        </w:rPr>
      </w:pPr>
      <w:r>
        <w:rPr>
          <w:rFonts w:ascii="Minion Pro" w:hAnsi="Minion Pro"/>
        </w:rPr>
        <w:t xml:space="preserve">There are already </w:t>
      </w:r>
      <w:r w:rsidR="005E6873" w:rsidRPr="003974C4">
        <w:rPr>
          <w:rFonts w:ascii="Minion Pro" w:hAnsi="Minion Pro"/>
        </w:rPr>
        <w:t>a few curve balls</w:t>
      </w:r>
      <w:r w:rsidR="00D473BA" w:rsidRPr="003974C4">
        <w:rPr>
          <w:rFonts w:ascii="Minion Pro" w:hAnsi="Minion Pro"/>
        </w:rPr>
        <w:t>;</w:t>
      </w:r>
      <w:r w:rsidR="005E6873" w:rsidRPr="003974C4">
        <w:rPr>
          <w:rFonts w:ascii="Minion Pro" w:hAnsi="Minion Pro"/>
        </w:rPr>
        <w:t xml:space="preserve"> </w:t>
      </w:r>
      <w:r w:rsidR="00D473BA" w:rsidRPr="003974C4">
        <w:rPr>
          <w:rFonts w:ascii="Minion Pro" w:hAnsi="Minion Pro"/>
        </w:rPr>
        <w:t xml:space="preserve">for example, </w:t>
      </w:r>
      <w:r w:rsidR="005E6873" w:rsidRPr="003974C4">
        <w:rPr>
          <w:rFonts w:ascii="Minion Pro" w:hAnsi="Minion Pro"/>
        </w:rPr>
        <w:t xml:space="preserve">President Biden initially </w:t>
      </w:r>
      <w:r w:rsidR="00B1719F" w:rsidRPr="003974C4">
        <w:rPr>
          <w:rFonts w:ascii="Minion Pro" w:hAnsi="Minion Pro"/>
        </w:rPr>
        <w:t>proposed</w:t>
      </w:r>
      <w:r w:rsidR="005E6873" w:rsidRPr="003974C4">
        <w:rPr>
          <w:rFonts w:ascii="Minion Pro" w:hAnsi="Minion Pro"/>
        </w:rPr>
        <w:t xml:space="preserve"> at the $71</w:t>
      </w:r>
      <w:r w:rsidR="00B1719F" w:rsidRPr="003974C4">
        <w:rPr>
          <w:rFonts w:ascii="Minion Pro" w:hAnsi="Minion Pro"/>
        </w:rPr>
        <w:t>5</w:t>
      </w:r>
      <w:r w:rsidR="005E6873" w:rsidRPr="003974C4">
        <w:rPr>
          <w:rFonts w:ascii="Minion Pro" w:hAnsi="Minion Pro"/>
        </w:rPr>
        <w:t xml:space="preserve">B NDAA, </w:t>
      </w:r>
      <w:r w:rsidR="00B1719F" w:rsidRPr="003974C4">
        <w:rPr>
          <w:rFonts w:ascii="Minion Pro" w:hAnsi="Minion Pro"/>
        </w:rPr>
        <w:t xml:space="preserve">Congress </w:t>
      </w:r>
      <w:r w:rsidR="005E6873" w:rsidRPr="003974C4">
        <w:rPr>
          <w:rFonts w:ascii="Minion Pro" w:hAnsi="Minion Pro"/>
        </w:rPr>
        <w:t xml:space="preserve">then turned around and recommended a $740B NDAA.  </w:t>
      </w:r>
    </w:p>
    <w:p w14:paraId="6BDEE064" w14:textId="24D2CF70" w:rsidR="00B1719F" w:rsidRPr="003974C4" w:rsidRDefault="00B1719F" w:rsidP="006513E5">
      <w:pPr>
        <w:pStyle w:val="ListParagraph"/>
        <w:numPr>
          <w:ilvl w:val="0"/>
          <w:numId w:val="4"/>
        </w:numPr>
        <w:spacing w:before="240"/>
        <w:rPr>
          <w:rFonts w:ascii="Minion Pro" w:hAnsi="Minion Pro"/>
        </w:rPr>
      </w:pPr>
      <w:r w:rsidRPr="003974C4">
        <w:rPr>
          <w:rFonts w:ascii="Minion Pro" w:hAnsi="Minion Pro"/>
        </w:rPr>
        <w:t>The biggest issue</w:t>
      </w:r>
      <w:r w:rsidR="003974C4" w:rsidRPr="003974C4">
        <w:rPr>
          <w:rFonts w:ascii="Minion Pro" w:hAnsi="Minion Pro"/>
        </w:rPr>
        <w:t>s are</w:t>
      </w:r>
      <w:r w:rsidRPr="003974C4">
        <w:rPr>
          <w:rFonts w:ascii="Minion Pro" w:hAnsi="Minion Pro"/>
        </w:rPr>
        <w:t xml:space="preserve"> the CR</w:t>
      </w:r>
      <w:r w:rsidR="003974C4" w:rsidRPr="003974C4">
        <w:rPr>
          <w:rFonts w:ascii="Minion Pro" w:hAnsi="Minion Pro"/>
        </w:rPr>
        <w:t xml:space="preserve"> and debt ceiling</w:t>
      </w:r>
      <w:r w:rsidRPr="003974C4">
        <w:rPr>
          <w:rFonts w:ascii="Minion Pro" w:hAnsi="Minion Pro"/>
        </w:rPr>
        <w:t xml:space="preserve"> </w:t>
      </w:r>
      <w:r w:rsidR="003974C4" w:rsidRPr="003974C4">
        <w:rPr>
          <w:rFonts w:ascii="Minion Pro" w:hAnsi="Minion Pro"/>
        </w:rPr>
        <w:t xml:space="preserve">discussions, </w:t>
      </w:r>
      <w:r w:rsidRPr="003974C4">
        <w:rPr>
          <w:rFonts w:ascii="Minion Pro" w:hAnsi="Minion Pro"/>
        </w:rPr>
        <w:t>the second largest is the debt caused by two years of Covid funding</w:t>
      </w:r>
      <w:r w:rsidR="003974C4" w:rsidRPr="003974C4">
        <w:rPr>
          <w:rFonts w:ascii="Minion Pro" w:hAnsi="Minion Pro"/>
        </w:rPr>
        <w:t>, the third issue are the biennial elections</w:t>
      </w:r>
      <w:r w:rsidRPr="003974C4">
        <w:rPr>
          <w:rFonts w:ascii="Minion Pro" w:hAnsi="Minion Pro"/>
        </w:rPr>
        <w:t>.</w:t>
      </w:r>
    </w:p>
    <w:p w14:paraId="2409B25D" w14:textId="20BF030F" w:rsidR="005E6873" w:rsidRPr="003974C4" w:rsidRDefault="008F3F84" w:rsidP="006513E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Minion Pro" w:hAnsi="Minion Pro"/>
        </w:rPr>
      </w:pPr>
      <w:r w:rsidRPr="003974C4">
        <w:rPr>
          <w:rFonts w:ascii="Minion Pro" w:hAnsi="Minion Pro" w:cs="MinionPro-Regular"/>
        </w:rPr>
        <w:t xml:space="preserve">If the past tells us anything, DoD will respond to </w:t>
      </w:r>
      <w:r w:rsidR="00D473BA" w:rsidRPr="003974C4">
        <w:rPr>
          <w:rFonts w:ascii="Minion Pro" w:hAnsi="Minion Pro" w:cs="MinionPro-Regular"/>
        </w:rPr>
        <w:t>any</w:t>
      </w:r>
      <w:r w:rsidRPr="003974C4">
        <w:rPr>
          <w:rFonts w:ascii="Minion Pro" w:hAnsi="Minion Pro" w:cs="MinionPro-Regular"/>
        </w:rPr>
        <w:t xml:space="preserve"> </w:t>
      </w:r>
      <w:r w:rsidR="003974C4" w:rsidRPr="003974C4">
        <w:rPr>
          <w:rFonts w:ascii="Minion Pro" w:hAnsi="Minion Pro" w:cs="MinionPro-Regular"/>
        </w:rPr>
        <w:t xml:space="preserve">these </w:t>
      </w:r>
      <w:r w:rsidRPr="003974C4">
        <w:rPr>
          <w:rFonts w:ascii="Minion Pro" w:hAnsi="Minion Pro" w:cs="MinionPro-Regular"/>
        </w:rPr>
        <w:t>challenges by</w:t>
      </w:r>
      <w:r w:rsidR="00901EA0">
        <w:rPr>
          <w:rFonts w:ascii="Minion Pro" w:hAnsi="Minion Pro" w:cs="MinionPro-Regular"/>
        </w:rPr>
        <w:t xml:space="preserve"> trying to</w:t>
      </w:r>
      <w:r w:rsidRPr="003974C4">
        <w:rPr>
          <w:rFonts w:ascii="Minion Pro" w:hAnsi="Minion Pro" w:cs="MinionPro-Regular"/>
        </w:rPr>
        <w:t xml:space="preserve"> trad</w:t>
      </w:r>
      <w:r w:rsidR="00901EA0">
        <w:rPr>
          <w:rFonts w:ascii="Minion Pro" w:hAnsi="Minion Pro" w:cs="MinionPro-Regular"/>
        </w:rPr>
        <w:t>e</w:t>
      </w:r>
      <w:r w:rsidRPr="003974C4">
        <w:rPr>
          <w:rFonts w:ascii="Minion Pro" w:hAnsi="Minion Pro" w:cs="MinionPro-Regular"/>
        </w:rPr>
        <w:t xml:space="preserve"> people programs — end strength, pay, health care, </w:t>
      </w:r>
      <w:r w:rsidR="004E1F9D">
        <w:rPr>
          <w:rFonts w:ascii="Minion Pro" w:hAnsi="Minion Pro" w:cs="MinionPro-Regular"/>
        </w:rPr>
        <w:t xml:space="preserve">societal-norming, </w:t>
      </w:r>
      <w:r w:rsidRPr="003974C4">
        <w:rPr>
          <w:rFonts w:ascii="Minion Pro" w:hAnsi="Minion Pro" w:cs="MinionPro-Regular"/>
        </w:rPr>
        <w:t xml:space="preserve">and more — </w:t>
      </w:r>
      <w:r w:rsidR="00D473BA" w:rsidRPr="003974C4">
        <w:rPr>
          <w:rFonts w:ascii="Minion Pro" w:hAnsi="Minion Pro" w:cs="MinionPro-Regular"/>
        </w:rPr>
        <w:t>for</w:t>
      </w:r>
      <w:r w:rsidRPr="003974C4">
        <w:rPr>
          <w:rFonts w:ascii="Minion Pro" w:hAnsi="Minion Pro" w:cs="MinionPro-Regular"/>
        </w:rPr>
        <w:t xml:space="preserve"> weapons modernization and current readiness to support the National Defense Strategy.</w:t>
      </w:r>
    </w:p>
    <w:p w14:paraId="65EA2F08" w14:textId="08E609DA" w:rsidR="008F3F84" w:rsidRPr="003974C4" w:rsidRDefault="008F3F84" w:rsidP="006513E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inion Pro" w:hAnsi="Minion Pro"/>
        </w:rPr>
      </w:pPr>
      <w:r w:rsidRPr="003974C4">
        <w:rPr>
          <w:rFonts w:ascii="Minion Pro" w:hAnsi="Minion Pro" w:cs="MinionPro-Regular"/>
        </w:rPr>
        <w:t>Congress, with input from DoD, can be expected to continue targeting personnel costs by cutting troop strength</w:t>
      </w:r>
      <w:r w:rsidR="00B1719F" w:rsidRPr="003974C4">
        <w:rPr>
          <w:rFonts w:ascii="Minion Pro" w:hAnsi="Minion Pro" w:cs="MinionPro-Regular"/>
        </w:rPr>
        <w:t xml:space="preserve"> (due to the draw down following Afghanistan)</w:t>
      </w:r>
      <w:r w:rsidRPr="003974C4">
        <w:rPr>
          <w:rFonts w:ascii="Minion Pro" w:hAnsi="Minion Pro" w:cs="MinionPro-Regular"/>
        </w:rPr>
        <w:t>, capping future pay raises, raising health care fees, and continuing to cut retirement pay and benefits by changing current legislation to specifically impact retirees younger than 62.</w:t>
      </w:r>
    </w:p>
    <w:p w14:paraId="2021E7B6" w14:textId="4FC307A9" w:rsidR="00D473BA" w:rsidRPr="003974C4" w:rsidRDefault="00D473BA" w:rsidP="00D473BA">
      <w:pPr>
        <w:pStyle w:val="ListParagraph"/>
        <w:autoSpaceDE w:val="0"/>
        <w:autoSpaceDN w:val="0"/>
        <w:adjustRightInd w:val="0"/>
        <w:spacing w:after="0" w:line="240" w:lineRule="auto"/>
        <w:rPr>
          <w:rFonts w:ascii="Minion Pro" w:hAnsi="Minion Pro" w:cs="MinionPro-Regular"/>
        </w:rPr>
      </w:pPr>
    </w:p>
    <w:p w14:paraId="0809B05F" w14:textId="2A774125" w:rsidR="00D473BA" w:rsidRPr="003974C4" w:rsidRDefault="00A04876" w:rsidP="003974C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Minion Pro" w:hAnsi="Minion Pro" w:cs="MinionPro-Regular"/>
        </w:rPr>
      </w:pPr>
      <w:r w:rsidRPr="003974C4">
        <w:rPr>
          <w:rFonts w:ascii="Minion Pro" w:hAnsi="Minion Pro" w:cs="MinionPro-Regular"/>
          <w:sz w:val="24"/>
          <w:szCs w:val="24"/>
        </w:rPr>
        <w:t>LEGISLATIVE UPDATE:</w:t>
      </w:r>
    </w:p>
    <w:p w14:paraId="3C0AE715" w14:textId="77777777" w:rsidR="00A04876" w:rsidRPr="003974C4" w:rsidRDefault="00A04876" w:rsidP="00D473B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Minion Pro" w:hAnsi="Minion Pro" w:cs="MinionPro-Regular"/>
        </w:rPr>
      </w:pPr>
    </w:p>
    <w:p w14:paraId="68A4A7F4" w14:textId="0B27047F" w:rsidR="00D473BA" w:rsidRPr="003974C4" w:rsidRDefault="00D473BA" w:rsidP="00D473B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Minion Pro" w:hAnsi="Minion Pro" w:cs="MinionPro-Regular"/>
        </w:rPr>
      </w:pPr>
      <w:r w:rsidRPr="003974C4">
        <w:rPr>
          <w:rFonts w:ascii="Minion Pro" w:hAnsi="Minion Pro" w:cs="MinionPro-Regular"/>
        </w:rPr>
        <w:t xml:space="preserve">Correspondence with MOAA’s Advocacy Leaders </w:t>
      </w:r>
      <w:r w:rsidR="001C6F1E">
        <w:rPr>
          <w:rFonts w:ascii="Minion Pro" w:hAnsi="Minion Pro" w:cs="MinionPro-Regular"/>
        </w:rPr>
        <w:t xml:space="preserve">and the DOD Defense State Liaison </w:t>
      </w:r>
      <w:r w:rsidR="006513E5" w:rsidRPr="003974C4">
        <w:rPr>
          <w:rFonts w:ascii="Minion Pro" w:hAnsi="Minion Pro" w:cs="MinionPro-Regular"/>
        </w:rPr>
        <w:t>revealed the following thinking concerning the 177</w:t>
      </w:r>
      <w:r w:rsidR="006513E5" w:rsidRPr="003974C4">
        <w:rPr>
          <w:rFonts w:ascii="Minion Pro" w:hAnsi="Minion Pro" w:cs="MinionPro-Regular"/>
          <w:vertAlign w:val="superscript"/>
        </w:rPr>
        <w:t>th</w:t>
      </w:r>
      <w:r w:rsidR="006513E5" w:rsidRPr="003974C4">
        <w:rPr>
          <w:rFonts w:ascii="Minion Pro" w:hAnsi="Minion Pro" w:cs="MinionPro-Regular"/>
        </w:rPr>
        <w:t xml:space="preserve"> Congress:</w:t>
      </w:r>
    </w:p>
    <w:p w14:paraId="2D177B4F" w14:textId="5916A161" w:rsidR="006513E5" w:rsidRPr="003974C4" w:rsidRDefault="006513E5" w:rsidP="006513E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inion Pro" w:eastAsia="Times New Roman" w:hAnsi="Minion Pro" w:cs="Arial"/>
          <w:color w:val="222222"/>
        </w:rPr>
      </w:pPr>
      <w:r w:rsidRPr="003974C4">
        <w:rPr>
          <w:rFonts w:ascii="Minion Pro" w:eastAsia="Times New Roman" w:hAnsi="Minion Pro" w:cs="Arial"/>
          <w:color w:val="222222"/>
        </w:rPr>
        <w:t xml:space="preserve">At the present, which could change any day between now and March, we envision a blend of potential visits to the Hill for those members who can secure appointments (again, the Hill </w:t>
      </w:r>
      <w:r w:rsidR="001A1FDE">
        <w:rPr>
          <w:rFonts w:ascii="Minion Pro" w:eastAsia="Times New Roman" w:hAnsi="Minion Pro" w:cs="Arial"/>
          <w:color w:val="222222"/>
        </w:rPr>
        <w:t xml:space="preserve">is becoming more </w:t>
      </w:r>
      <w:r w:rsidRPr="003974C4">
        <w:rPr>
          <w:rFonts w:ascii="Minion Pro" w:eastAsia="Times New Roman" w:hAnsi="Minion Pro" w:cs="Arial"/>
          <w:color w:val="222222"/>
        </w:rPr>
        <w:t>restrictive</w:t>
      </w:r>
      <w:r w:rsidR="00351834">
        <w:rPr>
          <w:rFonts w:ascii="Minion Pro" w:eastAsia="Times New Roman" w:hAnsi="Minion Pro" w:cs="Arial"/>
          <w:color w:val="222222"/>
        </w:rPr>
        <w:t xml:space="preserve">), </w:t>
      </w:r>
      <w:r w:rsidRPr="003974C4">
        <w:rPr>
          <w:rFonts w:ascii="Minion Pro" w:eastAsia="Times New Roman" w:hAnsi="Minion Pro" w:cs="Arial"/>
          <w:color w:val="222222"/>
        </w:rPr>
        <w:t xml:space="preserve">and/or something very similar to virtual efforts over the past two years. </w:t>
      </w:r>
      <w:r w:rsidR="00480DB2">
        <w:rPr>
          <w:rFonts w:ascii="Minion Pro" w:eastAsia="Times New Roman" w:hAnsi="Minion Pro" w:cs="Arial"/>
          <w:color w:val="222222"/>
        </w:rPr>
        <w:t xml:space="preserve">There </w:t>
      </w:r>
      <w:r w:rsidR="00E1719B">
        <w:rPr>
          <w:rFonts w:ascii="Minion Pro" w:eastAsia="Times New Roman" w:hAnsi="Minion Pro" w:cs="Arial"/>
          <w:color w:val="222222"/>
        </w:rPr>
        <w:t>are</w:t>
      </w:r>
      <w:r w:rsidR="00480DB2">
        <w:rPr>
          <w:rFonts w:ascii="Minion Pro" w:eastAsia="Times New Roman" w:hAnsi="Minion Pro" w:cs="Arial"/>
          <w:color w:val="222222"/>
        </w:rPr>
        <w:t xml:space="preserve"> still no estimates on</w:t>
      </w:r>
      <w:r w:rsidRPr="003974C4">
        <w:rPr>
          <w:rFonts w:ascii="Minion Pro" w:eastAsia="Times New Roman" w:hAnsi="Minion Pro" w:cs="Arial"/>
          <w:color w:val="222222"/>
        </w:rPr>
        <w:t xml:space="preserve"> how many people </w:t>
      </w:r>
      <w:r w:rsidR="00480DB2">
        <w:rPr>
          <w:rFonts w:ascii="Minion Pro" w:eastAsia="Times New Roman" w:hAnsi="Minion Pro" w:cs="Arial"/>
          <w:color w:val="222222"/>
        </w:rPr>
        <w:t xml:space="preserve">MOAA </w:t>
      </w:r>
      <w:r w:rsidRPr="003974C4">
        <w:rPr>
          <w:rFonts w:ascii="Minion Pro" w:eastAsia="Times New Roman" w:hAnsi="Minion Pro" w:cs="Arial"/>
          <w:color w:val="222222"/>
        </w:rPr>
        <w:t xml:space="preserve">will </w:t>
      </w:r>
      <w:r w:rsidR="00483E03">
        <w:rPr>
          <w:rFonts w:ascii="Minion Pro" w:eastAsia="Times New Roman" w:hAnsi="Minion Pro" w:cs="Arial"/>
          <w:color w:val="222222"/>
        </w:rPr>
        <w:t xml:space="preserve">be able to </w:t>
      </w:r>
      <w:r w:rsidRPr="003974C4">
        <w:rPr>
          <w:rFonts w:ascii="Minion Pro" w:eastAsia="Times New Roman" w:hAnsi="Minion Pro" w:cs="Arial"/>
          <w:color w:val="222222"/>
        </w:rPr>
        <w:t xml:space="preserve">bring to D.C., or when that </w:t>
      </w:r>
      <w:r w:rsidR="00E1719B">
        <w:rPr>
          <w:rFonts w:ascii="Minion Pro" w:eastAsia="Times New Roman" w:hAnsi="Minion Pro" w:cs="Arial"/>
          <w:color w:val="222222"/>
        </w:rPr>
        <w:t>can be</w:t>
      </w:r>
      <w:r w:rsidRPr="003974C4">
        <w:rPr>
          <w:rFonts w:ascii="Minion Pro" w:eastAsia="Times New Roman" w:hAnsi="Minion Pro" w:cs="Arial"/>
          <w:color w:val="222222"/>
        </w:rPr>
        <w:t xml:space="preserve"> decided based on current events.</w:t>
      </w:r>
    </w:p>
    <w:p w14:paraId="76D83D8F" w14:textId="0C2FE2C1" w:rsidR="00B1719F" w:rsidRPr="003974C4" w:rsidRDefault="00B1719F" w:rsidP="00B1719F">
      <w:pPr>
        <w:pStyle w:val="ListParagraph"/>
        <w:numPr>
          <w:ilvl w:val="0"/>
          <w:numId w:val="6"/>
        </w:numPr>
        <w:rPr>
          <w:rFonts w:ascii="Minion Pro" w:hAnsi="Minion Pro"/>
        </w:rPr>
      </w:pPr>
      <w:r w:rsidRPr="003974C4">
        <w:rPr>
          <w:rFonts w:ascii="Minion Pro" w:hAnsi="Minion Pro"/>
        </w:rPr>
        <w:t>Of the 14 MOAA legislative priorities, a lot will depend on the next month regarding the stark realities of the CR</w:t>
      </w:r>
      <w:r w:rsidR="00483E03">
        <w:rPr>
          <w:rFonts w:ascii="Minion Pro" w:hAnsi="Minion Pro"/>
        </w:rPr>
        <w:t>,</w:t>
      </w:r>
      <w:r w:rsidRPr="003974C4">
        <w:rPr>
          <w:rFonts w:ascii="Minion Pro" w:hAnsi="Minion Pro"/>
        </w:rPr>
        <w:t xml:space="preserve"> debt</w:t>
      </w:r>
      <w:r w:rsidR="00483E03">
        <w:rPr>
          <w:rFonts w:ascii="Minion Pro" w:hAnsi="Minion Pro"/>
        </w:rPr>
        <w:t xml:space="preserve">, and </w:t>
      </w:r>
      <w:r w:rsidR="00BD7660">
        <w:rPr>
          <w:rFonts w:ascii="Minion Pro" w:hAnsi="Minion Pro"/>
        </w:rPr>
        <w:t xml:space="preserve">the legislative schedules </w:t>
      </w:r>
      <w:r w:rsidRPr="003974C4">
        <w:rPr>
          <w:rFonts w:ascii="Minion Pro" w:hAnsi="Minion Pro"/>
        </w:rPr>
        <w:t>of the 117th Congress.</w:t>
      </w:r>
    </w:p>
    <w:p w14:paraId="160BDA1F" w14:textId="5DFD5B24" w:rsidR="006513E5" w:rsidRPr="003974C4" w:rsidRDefault="00B1719F" w:rsidP="006513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inion Pro" w:hAnsi="Minion Pro"/>
        </w:rPr>
      </w:pPr>
      <w:r w:rsidRPr="003974C4">
        <w:rPr>
          <w:rFonts w:ascii="Minion Pro" w:hAnsi="Minion Pro"/>
        </w:rPr>
        <w:t xml:space="preserve">Given that Congress may be distracted </w:t>
      </w:r>
      <w:r w:rsidR="00A04876" w:rsidRPr="003974C4">
        <w:rPr>
          <w:rFonts w:ascii="Minion Pro" w:hAnsi="Minion Pro"/>
        </w:rPr>
        <w:t xml:space="preserve">by both the debt and an election year, </w:t>
      </w:r>
      <w:r w:rsidRPr="003974C4">
        <w:rPr>
          <w:rFonts w:ascii="Minion Pro" w:hAnsi="Minion Pro"/>
        </w:rPr>
        <w:t xml:space="preserve">the signaling needed to </w:t>
      </w:r>
      <w:r w:rsidR="00A04876" w:rsidRPr="003974C4">
        <w:rPr>
          <w:rFonts w:ascii="Minion Pro" w:hAnsi="Minion Pro"/>
        </w:rPr>
        <w:t xml:space="preserve">come up with MOAA’s legislative priorities is anticipated to be significant. We are encouraged </w:t>
      </w:r>
      <w:r w:rsidR="00A04876" w:rsidRPr="003974C4">
        <w:rPr>
          <w:rFonts w:ascii="Minion Pro" w:hAnsi="Minion Pro" w:cs="Arial"/>
          <w:color w:val="222222"/>
          <w:shd w:val="clear" w:color="auto" w:fill="FFFFFF"/>
        </w:rPr>
        <w:t xml:space="preserve">pick those that applies to us or someone close to us and engage congress on those points. Said another way, ideal engagement and advocacy does not wait for </w:t>
      </w:r>
      <w:proofErr w:type="spellStart"/>
      <w:r w:rsidR="00A04876" w:rsidRPr="003974C4">
        <w:rPr>
          <w:rFonts w:ascii="Minion Pro" w:hAnsi="Minion Pro" w:cs="Arial"/>
          <w:color w:val="222222"/>
          <w:shd w:val="clear" w:color="auto" w:fill="FFFFFF"/>
        </w:rPr>
        <w:t>AiA</w:t>
      </w:r>
      <w:proofErr w:type="spellEnd"/>
      <w:r w:rsidR="00A04876" w:rsidRPr="003974C4">
        <w:rPr>
          <w:rFonts w:ascii="Minion Pro" w:hAnsi="Minion Pro" w:cs="Arial"/>
          <w:color w:val="222222"/>
          <w:shd w:val="clear" w:color="auto" w:fill="FFFFFF"/>
        </w:rPr>
        <w:t xml:space="preserve"> to engage with members of Congress.</w:t>
      </w:r>
    </w:p>
    <w:p w14:paraId="07DA2BC9" w14:textId="21122C2A" w:rsidR="00A04876" w:rsidRPr="003974C4" w:rsidRDefault="00A04876" w:rsidP="006513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inion Pro" w:hAnsi="Minion Pro"/>
        </w:rPr>
      </w:pPr>
      <w:r w:rsidRPr="003974C4">
        <w:rPr>
          <w:rFonts w:ascii="Minion Pro" w:hAnsi="Minion Pro" w:cs="Arial"/>
          <w:color w:val="222222"/>
          <w:shd w:val="clear" w:color="auto" w:fill="FFFFFF"/>
        </w:rPr>
        <w:t>As far as getting a sneak peak at what National is doing, we should not count on it. This include</w:t>
      </w:r>
      <w:r w:rsidR="00C25303">
        <w:rPr>
          <w:rFonts w:ascii="Minion Pro" w:hAnsi="Minion Pro" w:cs="Arial"/>
          <w:color w:val="222222"/>
          <w:shd w:val="clear" w:color="auto" w:fill="FFFFFF"/>
        </w:rPr>
        <w:t>s</w:t>
      </w:r>
      <w:r w:rsidRPr="003974C4">
        <w:rPr>
          <w:rFonts w:ascii="Minion Pro" w:hAnsi="Minion Pro" w:cs="Arial"/>
          <w:color w:val="222222"/>
          <w:shd w:val="clear" w:color="auto" w:fill="FFFFFF"/>
        </w:rPr>
        <w:t xml:space="preserve"> white papers, advocacy briefings, </w:t>
      </w:r>
      <w:r w:rsidR="00C25303">
        <w:rPr>
          <w:rFonts w:ascii="Minion Pro" w:hAnsi="Minion Pro" w:cs="Arial"/>
          <w:color w:val="222222"/>
          <w:shd w:val="clear" w:color="auto" w:fill="FFFFFF"/>
        </w:rPr>
        <w:t xml:space="preserve">Zoom meetings, </w:t>
      </w:r>
      <w:r w:rsidRPr="003974C4">
        <w:rPr>
          <w:rFonts w:ascii="Minion Pro" w:hAnsi="Minion Pro" w:cs="Arial"/>
          <w:color w:val="222222"/>
          <w:shd w:val="clear" w:color="auto" w:fill="FFFFFF"/>
        </w:rPr>
        <w:t>etc.</w:t>
      </w:r>
    </w:p>
    <w:p w14:paraId="3E51710E" w14:textId="43C3B4D2" w:rsidR="003974C4" w:rsidRDefault="003974C4" w:rsidP="003974C4">
      <w:pPr>
        <w:autoSpaceDE w:val="0"/>
        <w:autoSpaceDN w:val="0"/>
        <w:adjustRightInd w:val="0"/>
        <w:spacing w:after="0" w:line="240" w:lineRule="auto"/>
        <w:rPr>
          <w:rFonts w:ascii="Minion Pro" w:hAnsi="Minion Pro"/>
        </w:rPr>
      </w:pPr>
    </w:p>
    <w:p w14:paraId="45FCAE7C" w14:textId="2913196F" w:rsidR="003974C4" w:rsidRDefault="003974C4" w:rsidP="003974C4">
      <w:pPr>
        <w:autoSpaceDE w:val="0"/>
        <w:autoSpaceDN w:val="0"/>
        <w:adjustRightInd w:val="0"/>
        <w:spacing w:after="0" w:line="240" w:lineRule="auto"/>
        <w:rPr>
          <w:rFonts w:ascii="Minion Pro" w:hAnsi="Minion Pro"/>
          <w:sz w:val="24"/>
          <w:szCs w:val="24"/>
        </w:rPr>
      </w:pPr>
      <w:r w:rsidRPr="003974C4">
        <w:rPr>
          <w:rFonts w:ascii="Minion Pro" w:hAnsi="Minion Pro"/>
          <w:sz w:val="24"/>
          <w:szCs w:val="24"/>
        </w:rPr>
        <w:t>UPCOMING EVENTS</w:t>
      </w:r>
    </w:p>
    <w:p w14:paraId="5CC3834D" w14:textId="6F48A66C" w:rsidR="003974C4" w:rsidRDefault="00DF6B69" w:rsidP="00DF6B6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inion Pro" w:hAnsi="Minion Pro"/>
        </w:rPr>
      </w:pPr>
      <w:r w:rsidRPr="00DF6B69">
        <w:rPr>
          <w:rFonts w:ascii="Minion Pro" w:hAnsi="Minion Pro"/>
        </w:rPr>
        <w:t>Zoom Calls</w:t>
      </w:r>
      <w:r>
        <w:rPr>
          <w:rFonts w:ascii="Minion Pro" w:hAnsi="Minion Pro"/>
        </w:rPr>
        <w:t xml:space="preserve"> – I will be setting up monthly Zoom calls at a minimum.  If there is something significant, we can meet as needed to address any changes to MOAA’s </w:t>
      </w:r>
      <w:r w:rsidR="001C6F1E">
        <w:rPr>
          <w:rFonts w:ascii="Minion Pro" w:hAnsi="Minion Pro"/>
        </w:rPr>
        <w:t>priorities.</w:t>
      </w:r>
    </w:p>
    <w:p w14:paraId="7E4813EF" w14:textId="5C59E6DA" w:rsidR="00DF6B69" w:rsidRDefault="00DF6B69" w:rsidP="00DF6B6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inion Pro" w:hAnsi="Minion Pro"/>
        </w:rPr>
      </w:pPr>
      <w:r>
        <w:rPr>
          <w:rFonts w:ascii="Minion Pro" w:hAnsi="Minion Pro"/>
        </w:rPr>
        <w:t xml:space="preserve">Priorities – </w:t>
      </w:r>
    </w:p>
    <w:p w14:paraId="1CA4CED0" w14:textId="61403A28" w:rsidR="00DF6B69" w:rsidRDefault="005D6021" w:rsidP="00DF6B69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Minion Pro" w:hAnsi="Minion Pro"/>
        </w:rPr>
      </w:pPr>
      <w:r>
        <w:rPr>
          <w:rFonts w:ascii="Minion Pro" w:hAnsi="Minion Pro"/>
        </w:rPr>
        <w:t>Primary:</w:t>
      </w:r>
    </w:p>
    <w:p w14:paraId="68FA3FC1" w14:textId="3F368098" w:rsidR="00DF6B69" w:rsidRDefault="00DF6B69" w:rsidP="005D6021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Minion Pro" w:hAnsi="Minion Pro"/>
        </w:rPr>
      </w:pPr>
      <w:r>
        <w:rPr>
          <w:rFonts w:ascii="Minion Pro" w:hAnsi="Minion Pro"/>
        </w:rPr>
        <w:t xml:space="preserve">Review the 14 MOAA legislative priorities and chose those which the legislative committee </w:t>
      </w:r>
      <w:r w:rsidR="005D6021">
        <w:rPr>
          <w:rFonts w:ascii="Minion Pro" w:hAnsi="Minion Pro"/>
        </w:rPr>
        <w:t xml:space="preserve">and chapter representatives </w:t>
      </w:r>
      <w:r>
        <w:rPr>
          <w:rFonts w:ascii="Minion Pro" w:hAnsi="Minion Pro"/>
        </w:rPr>
        <w:t>would like to pursue.</w:t>
      </w:r>
    </w:p>
    <w:p w14:paraId="2ADF7348" w14:textId="4D15304B" w:rsidR="00DF6B69" w:rsidRDefault="000B31FB" w:rsidP="005D6021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Minion Pro" w:hAnsi="Minion Pro"/>
        </w:rPr>
      </w:pPr>
      <w:r>
        <w:rPr>
          <w:rFonts w:ascii="Minion Pro" w:hAnsi="Minion Pro"/>
        </w:rPr>
        <w:t>Establish a legislative committee – at least three members to cover national, state, and local legislation affecting active duty and retirees.</w:t>
      </w:r>
    </w:p>
    <w:p w14:paraId="40EA9B2B" w14:textId="065988D7" w:rsidR="000B31FB" w:rsidRDefault="000B31FB" w:rsidP="005D6021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Minion Pro" w:hAnsi="Minion Pro"/>
        </w:rPr>
      </w:pPr>
      <w:r>
        <w:rPr>
          <w:rFonts w:ascii="Minion Pro" w:hAnsi="Minion Pro"/>
        </w:rPr>
        <w:lastRenderedPageBreak/>
        <w:t xml:space="preserve">Establish </w:t>
      </w:r>
      <w:r w:rsidR="008C6910">
        <w:rPr>
          <w:rFonts w:ascii="Minion Pro" w:hAnsi="Minion Pro"/>
        </w:rPr>
        <w:t xml:space="preserve">early </w:t>
      </w:r>
      <w:r>
        <w:rPr>
          <w:rFonts w:ascii="Minion Pro" w:hAnsi="Minion Pro"/>
        </w:rPr>
        <w:t xml:space="preserve">relationships with the various </w:t>
      </w:r>
      <w:r w:rsidR="005D6021">
        <w:rPr>
          <w:rFonts w:ascii="Minion Pro" w:hAnsi="Minion Pro"/>
        </w:rPr>
        <w:t>legislators</w:t>
      </w:r>
      <w:r>
        <w:rPr>
          <w:rFonts w:ascii="Minion Pro" w:hAnsi="Minion Pro"/>
        </w:rPr>
        <w:t xml:space="preserve"> </w:t>
      </w:r>
      <w:r w:rsidR="005D6021">
        <w:rPr>
          <w:rFonts w:ascii="Minion Pro" w:hAnsi="Minion Pro"/>
        </w:rPr>
        <w:t xml:space="preserve">letting them know what may be coming down the pike and </w:t>
      </w:r>
      <w:r w:rsidR="00AF7605">
        <w:rPr>
          <w:rFonts w:ascii="Minion Pro" w:hAnsi="Minion Pro"/>
        </w:rPr>
        <w:t xml:space="preserve">gaining an </w:t>
      </w:r>
      <w:r w:rsidR="005D6021">
        <w:rPr>
          <w:rFonts w:ascii="Minion Pro" w:hAnsi="Minion Pro"/>
        </w:rPr>
        <w:t>understanding what these busy staffs need to be able to work effectively with us.</w:t>
      </w:r>
    </w:p>
    <w:p w14:paraId="37C639E3" w14:textId="3873B83F" w:rsidR="005D6021" w:rsidRDefault="005D6021" w:rsidP="005D6021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Minion Pro" w:hAnsi="Minion Pro"/>
        </w:rPr>
      </w:pPr>
      <w:r>
        <w:rPr>
          <w:rFonts w:ascii="Minion Pro" w:hAnsi="Minion Pro"/>
        </w:rPr>
        <w:t>Secondary:</w:t>
      </w:r>
    </w:p>
    <w:p w14:paraId="4A701AA2" w14:textId="688D3403" w:rsidR="005D6021" w:rsidRDefault="005D6021" w:rsidP="005D6021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Minion Pro" w:hAnsi="Minion Pro"/>
        </w:rPr>
      </w:pPr>
      <w:r w:rsidRPr="005D6021">
        <w:rPr>
          <w:rFonts w:ascii="Minion Pro" w:hAnsi="Minion Pro"/>
        </w:rPr>
        <w:t>Reconcile/Update chapter legislative chairs with their representation.</w:t>
      </w:r>
    </w:p>
    <w:p w14:paraId="0C113B59" w14:textId="4DA8B4F6" w:rsidR="005D6021" w:rsidRDefault="005D6021" w:rsidP="005D6021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Minion Pro" w:hAnsi="Minion Pro"/>
        </w:rPr>
      </w:pPr>
      <w:r>
        <w:rPr>
          <w:rFonts w:ascii="Minion Pro" w:hAnsi="Minion Pro"/>
        </w:rPr>
        <w:t>Engage chapter membership to become involved in the legislative process</w:t>
      </w:r>
    </w:p>
    <w:p w14:paraId="5C331B34" w14:textId="75EF9554" w:rsidR="005D6021" w:rsidRPr="00DF6B69" w:rsidRDefault="001C6F1E" w:rsidP="005D6021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Minion Pro" w:hAnsi="Minion Pro"/>
        </w:rPr>
      </w:pPr>
      <w:r>
        <w:rPr>
          <w:rFonts w:ascii="Minion Pro" w:hAnsi="Minion Pro"/>
        </w:rPr>
        <w:t>Provide representation to statewide military coalitions where our goals and theirs align.</w:t>
      </w:r>
    </w:p>
    <w:sectPr w:rsidR="005D6021" w:rsidRPr="00DF6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CAB"/>
    <w:multiLevelType w:val="hybridMultilevel"/>
    <w:tmpl w:val="5586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A394D"/>
    <w:multiLevelType w:val="hybridMultilevel"/>
    <w:tmpl w:val="D6644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01D80"/>
    <w:multiLevelType w:val="hybridMultilevel"/>
    <w:tmpl w:val="73029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06DA2"/>
    <w:multiLevelType w:val="multilevel"/>
    <w:tmpl w:val="3E72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AB7FF6"/>
    <w:multiLevelType w:val="hybridMultilevel"/>
    <w:tmpl w:val="C788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A3ADC"/>
    <w:multiLevelType w:val="hybridMultilevel"/>
    <w:tmpl w:val="915AA8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D7FCB"/>
    <w:multiLevelType w:val="hybridMultilevel"/>
    <w:tmpl w:val="73761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73"/>
    <w:rsid w:val="00091311"/>
    <w:rsid w:val="000B31FB"/>
    <w:rsid w:val="000D27D7"/>
    <w:rsid w:val="001A1FDE"/>
    <w:rsid w:val="001C6F1E"/>
    <w:rsid w:val="001D1106"/>
    <w:rsid w:val="00351834"/>
    <w:rsid w:val="003974C4"/>
    <w:rsid w:val="00480DB2"/>
    <w:rsid w:val="00483E03"/>
    <w:rsid w:val="004E1F9D"/>
    <w:rsid w:val="00562551"/>
    <w:rsid w:val="005D6021"/>
    <w:rsid w:val="005E6873"/>
    <w:rsid w:val="006513E5"/>
    <w:rsid w:val="00717D73"/>
    <w:rsid w:val="008C6910"/>
    <w:rsid w:val="008F3F84"/>
    <w:rsid w:val="00901EA0"/>
    <w:rsid w:val="00953594"/>
    <w:rsid w:val="00A04876"/>
    <w:rsid w:val="00AF7605"/>
    <w:rsid w:val="00B1719F"/>
    <w:rsid w:val="00BD7660"/>
    <w:rsid w:val="00C25303"/>
    <w:rsid w:val="00D473BA"/>
    <w:rsid w:val="00D674F6"/>
    <w:rsid w:val="00DF6B69"/>
    <w:rsid w:val="00E1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45F2"/>
  <w15:chartTrackingRefBased/>
  <w15:docId w15:val="{40A4A846-B41B-4FD6-9478-FC755424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SANDVIGEN</dc:creator>
  <cp:keywords/>
  <dc:description/>
  <cp:lastModifiedBy>Jay Garbus</cp:lastModifiedBy>
  <cp:revision>2</cp:revision>
  <dcterms:created xsi:type="dcterms:W3CDTF">2022-01-08T00:48:00Z</dcterms:created>
  <dcterms:modified xsi:type="dcterms:W3CDTF">2022-01-08T00:48:00Z</dcterms:modified>
</cp:coreProperties>
</file>